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68" w:rsidRPr="00754768" w:rsidRDefault="00754768" w:rsidP="00754768">
      <w:pPr>
        <w:shd w:val="clear" w:color="auto" w:fill="FBFBF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3444875" cy="297815"/>
            <wp:effectExtent l="0" t="0" r="3175" b="0"/>
            <wp:docPr id="1" name="Resim 1" descr="http://ekutup.dpt.gov.tr/images/tik2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utup.dpt.gov.tr/images/tik200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768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754768">
        <w:rPr>
          <w:rFonts w:ascii="Tahoma" w:eastAsia="Times New Roman" w:hAnsi="Tahoma" w:cs="Tahoma"/>
          <w:color w:val="000000"/>
          <w:sz w:val="17"/>
          <w:szCs w:val="17"/>
        </w:rPr>
        <w:br/>
      </w:r>
      <w:r>
        <w:rPr>
          <w:rFonts w:ascii="Tahoma" w:eastAsia="Times New Roman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818515" cy="659130"/>
            <wp:effectExtent l="19050" t="0" r="635" b="0"/>
            <wp:docPr id="2" name="Resim 2" descr="http://ekutup.dpt.gov.tr/images/tik2004_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kutup.dpt.gov.tr/images/tik2004_logo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3500" w:type="pct"/>
        <w:tblCellSpacing w:w="15" w:type="dxa"/>
        <w:shd w:val="clear" w:color="auto" w:fill="FBFBFB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3"/>
      </w:tblGrid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sz w:val="20"/>
                <w:szCs w:val="20"/>
              </w:rPr>
              <w:t>2004 Türkiye İktisat Kongresi, İzmir, 5-9 Mayıs 2004.</w:t>
            </w:r>
            <w:r w:rsidRPr="00754768">
              <w:rPr>
                <w:rFonts w:ascii="Verdana" w:eastAsia="Times New Roman" w:hAnsi="Verdana" w:cs="Arial TUR"/>
                <w:b/>
                <w:bCs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b/>
                <w:bCs/>
                <w:sz w:val="20"/>
                <w:szCs w:val="20"/>
              </w:rPr>
              <w:t>(Tebliğler). Ankara: DPT, 2005.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sz w:val="20"/>
                <w:szCs w:val="20"/>
              </w:rPr>
              <w:t>2004 Türkiye İktisat Kongresi, İzmir, 5-9 Mayıs 2004.</w:t>
            </w:r>
            <w:r w:rsidRPr="00754768">
              <w:rPr>
                <w:rFonts w:ascii="Verdana" w:eastAsia="Times New Roman" w:hAnsi="Verdana" w:cs="Arial TUR"/>
                <w:b/>
                <w:bCs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b/>
                <w:bCs/>
                <w:sz w:val="20"/>
                <w:szCs w:val="20"/>
              </w:rPr>
              <w:t>(Tebliğler). Ankara: DPT, 2005.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Ankara: DPT, 2005 (</w:t>
            </w:r>
            <w:r w:rsidRPr="00754768">
              <w:rPr>
                <w:rFonts w:ascii="Verdana" w:eastAsia="Times New Roman" w:hAnsi="Verdana" w:cs="Arial TUR"/>
                <w:color w:val="0000FF"/>
                <w:sz w:val="20"/>
                <w:u w:val="single"/>
              </w:rPr>
              <w:t>Tebliğler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,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color w:val="0000FF"/>
                <w:sz w:val="20"/>
                <w:u w:val="single"/>
              </w:rPr>
              <w:t>Tanıtım filmi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) 1 CD  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(http://ekutup.dpt.gov.tr/ekonomi/tik2004/cd/)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Açılış ve Kapanış Oturumları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(http://ekutup.dpt.gov.tr/ekonomi/tik2004/cilt1.pdf)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Gelişme Stratejileri ve Makroekonomik Politikalar Tebliğ Metinleri - 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(http://ekutup.dpt.gov.tr/ekonomi/tik2004/cilt2.pdf)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Gelişme Stratejileri ve Makroekonomik Politikalar Tebliğ Metinleri - II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(http://ekutup.dpt.gov.tr/ekonomi/tik2004/cilt3.pdf)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İktisadi Sektörlerde Gelişme Stratejileri Tebliğ Metinleri - 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(http://ekutup.dpt.gov.tr/ekonomi/tik2004/cilt4.pdf)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İktisadi Sektörlerde Gelişme Stratejileri Tebliğ Metinleri - II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(http://ekutup.dpt.gov.tr/ekonomi/tik2004/cilt5.pdf)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 xml:space="preserve">Sosyal Sektörlerde Gelişme Stratejileri Tebliğ </w:t>
            </w: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lastRenderedPageBreak/>
              <w:t>Metinleri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(http://ekutup.dpt.gov.tr/ekonomi/tik2004/cilt6.pdf)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lastRenderedPageBreak/>
              <w:t>Bölgesel Gelişme Stratejileri Tebliğ Metinleri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(http://ekutup.dpt.gov.tr/ekonomi/tik2004/cilt7.pdf)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Küreselleşme ve Türkiye'nin Dış Ekonomik İlişkileri Tebliğ Metinleri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(http://ekutup.dpt.gov.tr/ekonomi/tik2004/cilt8.pdf)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Üyelik Perspektifinde Türkiye-Avrupa Birliği İlişkileri Tebliğ Metinleri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(http://ekutup.dpt.gov.tr/ekonomi/tik2004/cilt9.pdf)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Kamuda İyi Yönetişim Tebliğ Metinleri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 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/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cilt10.pdf)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Çalışma Grubu Raporları - 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 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/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cilt11.pdf)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Çalışma Grubu Raporları - II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 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(http://ekutup.dpt.gov.tr/ekonomi/tik2004/cilt12.pdf)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Çalışma Grubu Raporları - III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 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(http://ekutup.dpt.gov.tr/ekonomi/tik2004/cilt13.pdf)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t>Çalışma Grubu Raporları -IV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 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(http://ekutup.dpt.gov.tr/ekonomi/tik2004/cilt14.pdf)</w:t>
            </w:r>
          </w:p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54768" w:rsidRPr="00754768" w:rsidTr="00754768">
        <w:trPr>
          <w:tblCellSpacing w:w="15" w:type="dxa"/>
        </w:trPr>
        <w:tc>
          <w:tcPr>
            <w:tcW w:w="0" w:type="auto"/>
            <w:shd w:val="clear" w:color="auto" w:fill="FBFBFB"/>
            <w:vAlign w:val="center"/>
            <w:hideMark/>
          </w:tcPr>
          <w:p w:rsidR="00754768" w:rsidRPr="00754768" w:rsidRDefault="00754768" w:rsidP="0075476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754768">
              <w:rPr>
                <w:rFonts w:ascii="Verdana" w:eastAsia="Times New Roman" w:hAnsi="Verdana" w:cs="Arial TUR"/>
                <w:b/>
                <w:bCs/>
                <w:color w:val="333399"/>
                <w:sz w:val="20"/>
              </w:rPr>
              <w:lastRenderedPageBreak/>
              <w:t>Panel Oturumları</w:t>
            </w:r>
            <w:r w:rsidRPr="00754768">
              <w:rPr>
                <w:rFonts w:ascii="Verdana" w:eastAsia="Times New Roman" w:hAnsi="Verdana" w:cs="Arial TUR"/>
                <w:sz w:val="27"/>
              </w:rPr>
              <w:t>.</w:t>
            </w:r>
            <w:r w:rsidRPr="00754768">
              <w:rPr>
                <w:rFonts w:ascii="Verdana" w:eastAsia="Times New Roman" w:hAnsi="Verdana" w:cs="Arial TUR"/>
                <w:sz w:val="20"/>
                <w:szCs w:val="20"/>
              </w:rPr>
              <w:t>  2004 Türkiye İktisat Kongresi, İzmir, 5-9 Mayıs 2004. Ankara: DPT, 2005 (Tebliğler) 15 Cilt  ISBN 975-19-3716-7 (Set)   </w:t>
            </w:r>
            <w:r w:rsidRPr="00754768">
              <w:rPr>
                <w:rFonts w:ascii="Verdana" w:eastAsia="Times New Roman" w:hAnsi="Verdana" w:cs="Arial TUR"/>
                <w:sz w:val="20"/>
              </w:rPr>
              <w:t> </w:t>
            </w:r>
            <w:r w:rsidRPr="00754768">
              <w:rPr>
                <w:rFonts w:ascii="Verdana" w:eastAsia="Times New Roman" w:hAnsi="Verdana" w:cs="Arial TUR"/>
                <w:sz w:val="15"/>
                <w:szCs w:val="15"/>
              </w:rPr>
              <w:t>(http://ekutup.dpt.gov.tr/ekonomi/tik2004/cilt15.pdf)</w:t>
            </w:r>
          </w:p>
        </w:tc>
      </w:tr>
    </w:tbl>
    <w:p w:rsidR="003D5003" w:rsidRDefault="003D5003"/>
    <w:sectPr w:rsidR="003D5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754768"/>
    <w:rsid w:val="003D5003"/>
    <w:rsid w:val="00754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4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54768"/>
  </w:style>
  <w:style w:type="character" w:styleId="Kpr">
    <w:name w:val="Hyperlink"/>
    <w:basedOn w:val="VarsaylanParagrafYazTipi"/>
    <w:uiPriority w:val="99"/>
    <w:semiHidden/>
    <w:unhideWhenUsed/>
    <w:rsid w:val="00754768"/>
    <w:rPr>
      <w:color w:val="0000FF"/>
      <w:u w:val="single"/>
    </w:rPr>
  </w:style>
  <w:style w:type="character" w:customStyle="1" w:styleId="link1001">
    <w:name w:val="link1001"/>
    <w:basedOn w:val="VarsaylanParagrafYazTipi"/>
    <w:rsid w:val="00754768"/>
  </w:style>
  <w:style w:type="paragraph" w:styleId="BalonMetni">
    <w:name w:val="Balloon Text"/>
    <w:basedOn w:val="Normal"/>
    <w:link w:val="BalonMetniChar"/>
    <w:uiPriority w:val="99"/>
    <w:semiHidden/>
    <w:unhideWhenUsed/>
    <w:rsid w:val="0075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0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EB8D3E-5588-42C8-A7DC-D2A68032FDB3}"/>
</file>

<file path=customXml/itemProps2.xml><?xml version="1.0" encoding="utf-8"?>
<ds:datastoreItem xmlns:ds="http://schemas.openxmlformats.org/officeDocument/2006/customXml" ds:itemID="{7053389B-B808-43A6-AB67-BF1107676D2F}"/>
</file>

<file path=customXml/itemProps3.xml><?xml version="1.0" encoding="utf-8"?>
<ds:datastoreItem xmlns:ds="http://schemas.openxmlformats.org/officeDocument/2006/customXml" ds:itemID="{0AA4E970-22DE-43B4-B37E-5CC07AA52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2013-07-25T11:52:00Z</dcterms:created>
  <dcterms:modified xsi:type="dcterms:W3CDTF">2013-07-25T11:53:00Z</dcterms:modified>
</cp:coreProperties>
</file>